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B65" w:rsidRDefault="00702ABB">
      <w:pPr>
        <w:spacing w:line="240" w:lineRule="auto"/>
        <w:rPr>
          <w:rFonts w:cs="Times New Roman"/>
          <w:b/>
          <w:sz w:val="28"/>
          <w:szCs w:val="28"/>
          <w:lang w:val="pt-BR"/>
        </w:rPr>
      </w:pPr>
      <w:r>
        <w:rPr>
          <w:rFonts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849630</wp:posOffset>
                </wp:positionH>
                <wp:positionV relativeFrom="paragraph">
                  <wp:posOffset>259715</wp:posOffset>
                </wp:positionV>
                <wp:extent cx="1524000" cy="7620"/>
                <wp:effectExtent l="0" t="4445" r="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0" cy="762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y;margin-left:66.9pt;margin-top:20.45pt;height:0.6pt;width:120pt;z-index:251659264;mso-width-relative:page;mso-height-relative:page;" filled="f" stroked="t" coordsize="21600,21600" o:gfxdata="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qkfDdUAAAAJAQAADwAAAAAA&#10;AAABACAAAAAiAAAAZHJzL2Rvd25yZXYueG1sUEsBAhQAFAAAAAgAh07iQHFu0sDdAQAAugMAAA4A&#10;AAAAAAAAAQAgAAAAJAEAAGRycy9lMm9Eb2MueG1sUEsFBgAAAAAGAAYAWQEAAHMFAAAAAA==&#10;">
                <v:fill on="f" focussize="0,0"/>
                <v:stroke color="#000000" joinstyle="round"/>
                <v:imagedata o:title=""/>
                <o:lock v:ext="edit" aspectratio="f"/>
              </v:line>
            </w:pict>
          </mc:Fallback>
        </mc:AlternateContent>
      </w:r>
      <w:r>
        <w:rPr>
          <w:rFonts w:cs="Times New Roman"/>
          <w:b/>
          <w:sz w:val="28"/>
          <w:szCs w:val="28"/>
          <w:lang w:val="pt-BR"/>
        </w:rPr>
        <w:t>TRƯ</w:t>
      </w:r>
      <w:r>
        <w:rPr>
          <w:rFonts w:cs="Times New Roman"/>
          <w:b/>
          <w:sz w:val="28"/>
          <w:szCs w:val="28"/>
          <w:lang w:val="pt-BR"/>
        </w:rPr>
        <w:t>Ờ</w:t>
      </w:r>
      <w:r>
        <w:rPr>
          <w:rFonts w:cs="Times New Roman"/>
          <w:b/>
          <w:sz w:val="28"/>
          <w:szCs w:val="28"/>
          <w:lang w:val="pt-BR"/>
        </w:rPr>
        <w:t>NG THCS NGUY</w:t>
      </w:r>
      <w:r>
        <w:rPr>
          <w:rFonts w:cs="Times New Roman"/>
          <w:b/>
          <w:sz w:val="28"/>
          <w:szCs w:val="28"/>
          <w:lang w:val="pt-BR"/>
        </w:rPr>
        <w:t>Ễ</w:t>
      </w:r>
      <w:r>
        <w:rPr>
          <w:rFonts w:cs="Times New Roman"/>
          <w:b/>
          <w:sz w:val="28"/>
          <w:szCs w:val="28"/>
          <w:lang w:val="pt-BR"/>
        </w:rPr>
        <w:t>N KHUY</w:t>
      </w:r>
      <w:r>
        <w:rPr>
          <w:rFonts w:cs="Times New Roman"/>
          <w:b/>
          <w:sz w:val="28"/>
          <w:szCs w:val="28"/>
          <w:lang w:val="pt-BR"/>
        </w:rPr>
        <w:t>Ế</w:t>
      </w:r>
      <w:r>
        <w:rPr>
          <w:rFonts w:cs="Times New Roman"/>
          <w:b/>
          <w:sz w:val="28"/>
          <w:szCs w:val="28"/>
          <w:lang w:val="pt-BR"/>
        </w:rPr>
        <w:t>N</w:t>
      </w:r>
    </w:p>
    <w:p w:rsidR="00D06B65" w:rsidRDefault="00702ABB">
      <w:pPr>
        <w:spacing w:after="0" w:line="240" w:lineRule="auto"/>
        <w:jc w:val="center"/>
        <w:rPr>
          <w:rFonts w:cs="Times New Roman"/>
          <w:b/>
          <w:sz w:val="28"/>
          <w:szCs w:val="28"/>
        </w:rPr>
      </w:pPr>
      <w:r>
        <w:rPr>
          <w:rFonts w:cs="Times New Roman"/>
          <w:b/>
          <w:sz w:val="28"/>
          <w:szCs w:val="28"/>
          <w:lang w:val="vi-VN"/>
        </w:rPr>
        <w:t xml:space="preserve">BẢNG ĐẶC TẢ ĐỀ KIỂM TRA </w:t>
      </w:r>
      <w:r>
        <w:rPr>
          <w:rFonts w:cs="Times New Roman"/>
          <w:b/>
          <w:sz w:val="28"/>
          <w:szCs w:val="28"/>
        </w:rPr>
        <w:t>GI</w:t>
      </w:r>
      <w:r>
        <w:rPr>
          <w:rFonts w:cs="Times New Roman"/>
          <w:b/>
          <w:sz w:val="28"/>
          <w:szCs w:val="28"/>
        </w:rPr>
        <w:t>Ữ</w:t>
      </w:r>
      <w:r>
        <w:rPr>
          <w:rFonts w:cs="Times New Roman"/>
          <w:b/>
          <w:sz w:val="28"/>
          <w:szCs w:val="28"/>
        </w:rPr>
        <w:t>A H</w:t>
      </w:r>
      <w:r>
        <w:rPr>
          <w:rFonts w:cs="Times New Roman"/>
          <w:b/>
          <w:sz w:val="28"/>
          <w:szCs w:val="28"/>
        </w:rPr>
        <w:t>Ọ</w:t>
      </w:r>
      <w:r>
        <w:rPr>
          <w:rFonts w:cs="Times New Roman"/>
          <w:b/>
          <w:sz w:val="28"/>
          <w:szCs w:val="28"/>
        </w:rPr>
        <w:t>C</w:t>
      </w:r>
      <w:r>
        <w:rPr>
          <w:rFonts w:cs="Times New Roman"/>
          <w:b/>
          <w:sz w:val="28"/>
          <w:szCs w:val="28"/>
          <w:lang w:val="vi-VN"/>
        </w:rPr>
        <w:t xml:space="preserve"> KÌ </w:t>
      </w:r>
      <w:r>
        <w:rPr>
          <w:rFonts w:cs="Times New Roman"/>
          <w:b/>
          <w:sz w:val="28"/>
          <w:szCs w:val="28"/>
        </w:rPr>
        <w:t>I</w:t>
      </w:r>
    </w:p>
    <w:p w:rsidR="00D06B65" w:rsidRDefault="00702ABB">
      <w:pPr>
        <w:pStyle w:val="NormalWeb"/>
        <w:shd w:val="clear" w:color="auto" w:fill="FFFFFF"/>
        <w:tabs>
          <w:tab w:val="left" w:pos="9214"/>
        </w:tabs>
        <w:spacing w:after="0" w:afterAutospacing="0"/>
        <w:ind w:left="340" w:firstLine="425"/>
        <w:rPr>
          <w:b/>
          <w:sz w:val="28"/>
          <w:szCs w:val="28"/>
        </w:rPr>
      </w:pPr>
      <w:r>
        <w:rPr>
          <w:b/>
          <w:bCs/>
          <w:sz w:val="28"/>
          <w:szCs w:val="28"/>
        </w:rPr>
        <w:t xml:space="preserve">          MÔN: NGỮ VĂN  – Lớp 8   - </w:t>
      </w:r>
      <w:r>
        <w:rPr>
          <w:b/>
          <w:sz w:val="28"/>
          <w:szCs w:val="28"/>
        </w:rPr>
        <w:t>Thời gian: 90 phút.</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1254"/>
        <w:gridCol w:w="1080"/>
        <w:gridCol w:w="2700"/>
        <w:gridCol w:w="880"/>
        <w:gridCol w:w="1100"/>
        <w:gridCol w:w="917"/>
        <w:gridCol w:w="878"/>
      </w:tblGrid>
      <w:tr w:rsidR="00D06B65">
        <w:tc>
          <w:tcPr>
            <w:tcW w:w="541" w:type="dxa"/>
            <w:vMerge w:val="restart"/>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TT</w:t>
            </w:r>
          </w:p>
        </w:tc>
        <w:tc>
          <w:tcPr>
            <w:tcW w:w="1254" w:type="dxa"/>
            <w:vMerge w:val="restart"/>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Chương/ chủ đề</w:t>
            </w:r>
          </w:p>
        </w:tc>
        <w:tc>
          <w:tcPr>
            <w:tcW w:w="1080" w:type="dxa"/>
            <w:vMerge w:val="restart"/>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Nội dung/ đơn vị kiến thức</w:t>
            </w:r>
          </w:p>
        </w:tc>
        <w:tc>
          <w:tcPr>
            <w:tcW w:w="2700" w:type="dxa"/>
            <w:vMerge w:val="restart"/>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Mức độ đánh giá</w:t>
            </w:r>
          </w:p>
        </w:tc>
        <w:tc>
          <w:tcPr>
            <w:tcW w:w="3775" w:type="dxa"/>
            <w:gridSpan w:val="4"/>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Số câu hỏi theo mức độ nhận thức</w:t>
            </w:r>
          </w:p>
        </w:tc>
      </w:tr>
      <w:tr w:rsidR="00D06B65">
        <w:tc>
          <w:tcPr>
            <w:tcW w:w="541" w:type="dxa"/>
            <w:vMerge/>
            <w:vAlign w:val="center"/>
          </w:tcPr>
          <w:p w:rsidR="00D06B65" w:rsidRDefault="00D06B65">
            <w:pPr>
              <w:widowControl w:val="0"/>
              <w:spacing w:after="0"/>
              <w:rPr>
                <w:rFonts w:eastAsia="Times New Roman" w:cs="Times New Roman"/>
                <w:b/>
                <w:sz w:val="28"/>
                <w:szCs w:val="28"/>
              </w:rPr>
            </w:pPr>
          </w:p>
        </w:tc>
        <w:tc>
          <w:tcPr>
            <w:tcW w:w="1254" w:type="dxa"/>
            <w:vMerge/>
            <w:vAlign w:val="center"/>
          </w:tcPr>
          <w:p w:rsidR="00D06B65" w:rsidRDefault="00D06B65">
            <w:pPr>
              <w:widowControl w:val="0"/>
              <w:spacing w:after="0"/>
              <w:rPr>
                <w:rFonts w:eastAsia="Times New Roman" w:cs="Times New Roman"/>
                <w:b/>
                <w:sz w:val="28"/>
                <w:szCs w:val="28"/>
              </w:rPr>
            </w:pPr>
          </w:p>
        </w:tc>
        <w:tc>
          <w:tcPr>
            <w:tcW w:w="1080" w:type="dxa"/>
            <w:vMerge/>
            <w:vAlign w:val="center"/>
          </w:tcPr>
          <w:p w:rsidR="00D06B65" w:rsidRDefault="00D06B65">
            <w:pPr>
              <w:widowControl w:val="0"/>
              <w:spacing w:after="0"/>
              <w:rPr>
                <w:rFonts w:eastAsia="Times New Roman" w:cs="Times New Roman"/>
                <w:b/>
                <w:sz w:val="28"/>
                <w:szCs w:val="28"/>
              </w:rPr>
            </w:pPr>
          </w:p>
        </w:tc>
        <w:tc>
          <w:tcPr>
            <w:tcW w:w="2700" w:type="dxa"/>
            <w:vMerge/>
            <w:vAlign w:val="center"/>
          </w:tcPr>
          <w:p w:rsidR="00D06B65" w:rsidRDefault="00D06B65">
            <w:pPr>
              <w:widowControl w:val="0"/>
              <w:spacing w:after="0"/>
              <w:rPr>
                <w:rFonts w:eastAsia="Times New Roman" w:cs="Times New Roman"/>
                <w:b/>
                <w:sz w:val="28"/>
                <w:szCs w:val="28"/>
              </w:rPr>
            </w:pPr>
          </w:p>
        </w:tc>
        <w:tc>
          <w:tcPr>
            <w:tcW w:w="880"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Nhận biết</w:t>
            </w:r>
          </w:p>
        </w:tc>
        <w:tc>
          <w:tcPr>
            <w:tcW w:w="1100"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Thông hiểu</w:t>
            </w:r>
          </w:p>
        </w:tc>
        <w:tc>
          <w:tcPr>
            <w:tcW w:w="917"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Vận dụng</w:t>
            </w:r>
          </w:p>
        </w:tc>
        <w:tc>
          <w:tcPr>
            <w:tcW w:w="878"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Vận dụng cao</w:t>
            </w:r>
          </w:p>
        </w:tc>
      </w:tr>
      <w:tr w:rsidR="00D06B65">
        <w:tc>
          <w:tcPr>
            <w:tcW w:w="541" w:type="dxa"/>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1</w:t>
            </w:r>
          </w:p>
        </w:tc>
        <w:tc>
          <w:tcPr>
            <w:tcW w:w="1254" w:type="dxa"/>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Đọc hiểu</w:t>
            </w:r>
          </w:p>
        </w:tc>
        <w:tc>
          <w:tcPr>
            <w:tcW w:w="1080" w:type="dxa"/>
          </w:tcPr>
          <w:p w:rsidR="00D06B65" w:rsidRDefault="00702ABB">
            <w:pPr>
              <w:spacing w:line="360" w:lineRule="auto"/>
              <w:jc w:val="center"/>
              <w:rPr>
                <w:rFonts w:eastAsia="Times New Roman" w:cs="Times New Roman"/>
                <w:sz w:val="28"/>
                <w:szCs w:val="28"/>
              </w:rPr>
            </w:pPr>
            <w:r>
              <w:rPr>
                <w:rFonts w:eastAsia="Times New Roman" w:cs="Times New Roman"/>
                <w:color w:val="000000"/>
                <w:sz w:val="28"/>
                <w:szCs w:val="28"/>
              </w:rPr>
              <w:t>Thơ Đường luật</w:t>
            </w:r>
          </w:p>
        </w:tc>
        <w:tc>
          <w:tcPr>
            <w:tcW w:w="2700" w:type="dxa"/>
          </w:tcPr>
          <w:p w:rsidR="00D06B65" w:rsidRDefault="00702ABB">
            <w:pPr>
              <w:pStyle w:val="NoSpacing"/>
              <w:spacing w:line="276" w:lineRule="auto"/>
              <w:jc w:val="both"/>
              <w:rPr>
                <w:b/>
                <w:bCs/>
                <w:sz w:val="28"/>
                <w:szCs w:val="28"/>
              </w:rPr>
            </w:pPr>
            <w:r>
              <w:rPr>
                <w:b/>
                <w:bCs/>
                <w:sz w:val="28"/>
                <w:szCs w:val="28"/>
              </w:rPr>
              <w:t>Nh</w:t>
            </w:r>
            <w:r>
              <w:rPr>
                <w:b/>
                <w:bCs/>
                <w:sz w:val="28"/>
                <w:szCs w:val="28"/>
              </w:rPr>
              <w:t>ậ</w:t>
            </w:r>
            <w:r>
              <w:rPr>
                <w:b/>
                <w:bCs/>
                <w:sz w:val="28"/>
                <w:szCs w:val="28"/>
              </w:rPr>
              <w:t>n bi</w:t>
            </w:r>
            <w:r>
              <w:rPr>
                <w:b/>
                <w:bCs/>
                <w:sz w:val="28"/>
                <w:szCs w:val="28"/>
              </w:rPr>
              <w:t>ế</w:t>
            </w:r>
            <w:r>
              <w:rPr>
                <w:b/>
                <w:bCs/>
                <w:sz w:val="28"/>
                <w:szCs w:val="28"/>
              </w:rPr>
              <w:t>t:</w:t>
            </w:r>
          </w:p>
          <w:p w:rsidR="00D06B65" w:rsidRDefault="00702ABB">
            <w:pPr>
              <w:pStyle w:val="NoSpacing"/>
              <w:spacing w:line="276" w:lineRule="auto"/>
              <w:jc w:val="both"/>
              <w:rPr>
                <w:sz w:val="28"/>
                <w:szCs w:val="28"/>
              </w:rPr>
            </w:pPr>
            <w:r>
              <w:rPr>
                <w:sz w:val="28"/>
                <w:szCs w:val="28"/>
              </w:rPr>
              <w:t xml:space="preserve">- </w:t>
            </w:r>
            <w:r>
              <w:rPr>
                <w:sz w:val="28"/>
                <w:szCs w:val="28"/>
                <w:lang w:val="vi-VN"/>
              </w:rPr>
              <w:t>N</w:t>
            </w:r>
            <w:r>
              <w:rPr>
                <w:sz w:val="28"/>
                <w:szCs w:val="28"/>
              </w:rPr>
              <w:t>h</w:t>
            </w:r>
            <w:r>
              <w:rPr>
                <w:sz w:val="28"/>
                <w:szCs w:val="28"/>
              </w:rPr>
              <w:t>ậ</w:t>
            </w:r>
            <w:r>
              <w:rPr>
                <w:sz w:val="28"/>
                <w:szCs w:val="28"/>
              </w:rPr>
              <w:t>n bi</w:t>
            </w:r>
            <w:r>
              <w:rPr>
                <w:sz w:val="28"/>
                <w:szCs w:val="28"/>
              </w:rPr>
              <w:t>ế</w:t>
            </w:r>
            <w:r>
              <w:rPr>
                <w:sz w:val="28"/>
                <w:szCs w:val="28"/>
              </w:rPr>
              <w:t>t đư</w:t>
            </w:r>
            <w:r>
              <w:rPr>
                <w:sz w:val="28"/>
                <w:szCs w:val="28"/>
              </w:rPr>
              <w:t>ợ</w:t>
            </w:r>
            <w:r>
              <w:rPr>
                <w:sz w:val="28"/>
                <w:szCs w:val="28"/>
              </w:rPr>
              <w:t>c m</w:t>
            </w:r>
            <w:r>
              <w:rPr>
                <w:sz w:val="28"/>
                <w:szCs w:val="28"/>
              </w:rPr>
              <w:t>ộ</w:t>
            </w:r>
            <w:r>
              <w:rPr>
                <w:sz w:val="28"/>
                <w:szCs w:val="28"/>
              </w:rPr>
              <w:t>t s</w:t>
            </w:r>
            <w:r>
              <w:rPr>
                <w:sz w:val="28"/>
                <w:szCs w:val="28"/>
              </w:rPr>
              <w:t>ố</w:t>
            </w:r>
            <w:r>
              <w:rPr>
                <w:sz w:val="28"/>
                <w:szCs w:val="28"/>
              </w:rPr>
              <w:t xml:space="preserve"> y</w:t>
            </w:r>
            <w:r>
              <w:rPr>
                <w:sz w:val="28"/>
                <w:szCs w:val="28"/>
              </w:rPr>
              <w:t>ế</w:t>
            </w:r>
            <w:r>
              <w:rPr>
                <w:sz w:val="28"/>
                <w:szCs w:val="28"/>
              </w:rPr>
              <w:t>u t</w:t>
            </w:r>
            <w:r>
              <w:rPr>
                <w:sz w:val="28"/>
                <w:szCs w:val="28"/>
              </w:rPr>
              <w:t>ố</w:t>
            </w:r>
            <w:r>
              <w:rPr>
                <w:sz w:val="28"/>
                <w:szCs w:val="28"/>
              </w:rPr>
              <w:t xml:space="preserve"> thi lu</w:t>
            </w:r>
            <w:r>
              <w:rPr>
                <w:sz w:val="28"/>
                <w:szCs w:val="28"/>
              </w:rPr>
              <w:t>ậ</w:t>
            </w:r>
            <w:r>
              <w:rPr>
                <w:sz w:val="28"/>
                <w:szCs w:val="28"/>
              </w:rPr>
              <w:t>t c</w:t>
            </w:r>
            <w:r>
              <w:rPr>
                <w:sz w:val="28"/>
                <w:szCs w:val="28"/>
              </w:rPr>
              <w:t>ủ</w:t>
            </w:r>
            <w:r>
              <w:rPr>
                <w:sz w:val="28"/>
                <w:szCs w:val="28"/>
              </w:rPr>
              <w:t>a thơ th</w:t>
            </w:r>
            <w:r>
              <w:rPr>
                <w:sz w:val="28"/>
                <w:szCs w:val="28"/>
              </w:rPr>
              <w:t>ấ</w:t>
            </w:r>
            <w:r>
              <w:rPr>
                <w:sz w:val="28"/>
                <w:szCs w:val="28"/>
              </w:rPr>
              <w:t>t ngôn bát cú và thơ t</w:t>
            </w:r>
            <w:r>
              <w:rPr>
                <w:sz w:val="28"/>
                <w:szCs w:val="28"/>
              </w:rPr>
              <w:t>ứ</w:t>
            </w:r>
            <w:r>
              <w:rPr>
                <w:sz w:val="28"/>
                <w:szCs w:val="28"/>
              </w:rPr>
              <w:t xml:space="preserve"> tuy</w:t>
            </w:r>
            <w:r>
              <w:rPr>
                <w:sz w:val="28"/>
                <w:szCs w:val="28"/>
              </w:rPr>
              <w:t>ệ</w:t>
            </w:r>
            <w:r>
              <w:rPr>
                <w:sz w:val="28"/>
                <w:szCs w:val="28"/>
              </w:rPr>
              <w:t>t Đư</w:t>
            </w:r>
            <w:r>
              <w:rPr>
                <w:sz w:val="28"/>
                <w:szCs w:val="28"/>
              </w:rPr>
              <w:t>ờ</w:t>
            </w:r>
            <w:r>
              <w:rPr>
                <w:sz w:val="28"/>
                <w:szCs w:val="28"/>
              </w:rPr>
              <w:t>ng lu</w:t>
            </w:r>
            <w:r>
              <w:rPr>
                <w:sz w:val="28"/>
                <w:szCs w:val="28"/>
              </w:rPr>
              <w:t>ậ</w:t>
            </w:r>
            <w:r>
              <w:rPr>
                <w:sz w:val="28"/>
                <w:szCs w:val="28"/>
              </w:rPr>
              <w:t xml:space="preserve">t như: </w:t>
            </w:r>
            <w:r w:rsidR="0086208D">
              <w:rPr>
                <w:sz w:val="28"/>
                <w:szCs w:val="28"/>
              </w:rPr>
              <w:t xml:space="preserve">Thể thơ, </w:t>
            </w:r>
            <w:bookmarkStart w:id="0" w:name="_GoBack"/>
            <w:bookmarkEnd w:id="0"/>
            <w:r>
              <w:rPr>
                <w:sz w:val="28"/>
                <w:szCs w:val="28"/>
              </w:rPr>
              <w:t>b</w:t>
            </w:r>
            <w:r>
              <w:rPr>
                <w:sz w:val="28"/>
                <w:szCs w:val="28"/>
              </w:rPr>
              <w:t>ố</w:t>
            </w:r>
            <w:r>
              <w:rPr>
                <w:sz w:val="28"/>
                <w:szCs w:val="28"/>
              </w:rPr>
              <w:t xml:space="preserve"> c</w:t>
            </w:r>
            <w:r>
              <w:rPr>
                <w:sz w:val="28"/>
                <w:szCs w:val="28"/>
              </w:rPr>
              <w:t>ụ</w:t>
            </w:r>
            <w:r>
              <w:rPr>
                <w:sz w:val="28"/>
                <w:szCs w:val="28"/>
              </w:rPr>
              <w:t>c, niêm, lu</w:t>
            </w:r>
            <w:r>
              <w:rPr>
                <w:sz w:val="28"/>
                <w:szCs w:val="28"/>
              </w:rPr>
              <w:t>ậ</w:t>
            </w:r>
            <w:r>
              <w:rPr>
                <w:sz w:val="28"/>
                <w:szCs w:val="28"/>
              </w:rPr>
              <w:t>t, v</w:t>
            </w:r>
            <w:r>
              <w:rPr>
                <w:sz w:val="28"/>
                <w:szCs w:val="28"/>
              </w:rPr>
              <w:t>ầ</w:t>
            </w:r>
            <w:r>
              <w:rPr>
                <w:sz w:val="28"/>
                <w:szCs w:val="28"/>
              </w:rPr>
              <w:t>n, nh</w:t>
            </w:r>
            <w:r>
              <w:rPr>
                <w:sz w:val="28"/>
                <w:szCs w:val="28"/>
              </w:rPr>
              <w:t>ị</w:t>
            </w:r>
            <w:r>
              <w:rPr>
                <w:sz w:val="28"/>
                <w:szCs w:val="28"/>
              </w:rPr>
              <w:t>p, đ</w:t>
            </w:r>
            <w:r>
              <w:rPr>
                <w:sz w:val="28"/>
                <w:szCs w:val="28"/>
              </w:rPr>
              <w:t>ố</w:t>
            </w:r>
            <w:r>
              <w:rPr>
                <w:sz w:val="28"/>
                <w:szCs w:val="28"/>
              </w:rPr>
              <w:t>i.</w:t>
            </w:r>
          </w:p>
          <w:p w:rsidR="00D06B65" w:rsidRDefault="00702ABB">
            <w:pPr>
              <w:pStyle w:val="NoSpacing"/>
              <w:spacing w:line="276" w:lineRule="auto"/>
              <w:jc w:val="both"/>
              <w:rPr>
                <w:sz w:val="28"/>
                <w:szCs w:val="28"/>
              </w:rPr>
            </w:pPr>
            <w:r>
              <w:rPr>
                <w:sz w:val="28"/>
                <w:szCs w:val="28"/>
              </w:rPr>
              <w:t xml:space="preserve">- </w:t>
            </w:r>
            <w:r>
              <w:rPr>
                <w:sz w:val="28"/>
                <w:szCs w:val="28"/>
                <w:lang/>
              </w:rPr>
              <w:t>Xác đ</w:t>
            </w:r>
            <w:r>
              <w:rPr>
                <w:sz w:val="28"/>
                <w:szCs w:val="28"/>
                <w:lang/>
              </w:rPr>
              <w:t>ị</w:t>
            </w:r>
            <w:r>
              <w:rPr>
                <w:sz w:val="28"/>
                <w:szCs w:val="28"/>
                <w:lang/>
              </w:rPr>
              <w:t>nh đư</w:t>
            </w:r>
            <w:r>
              <w:rPr>
                <w:sz w:val="28"/>
                <w:szCs w:val="28"/>
                <w:lang/>
              </w:rPr>
              <w:t>ợ</w:t>
            </w:r>
            <w:r>
              <w:rPr>
                <w:sz w:val="28"/>
                <w:szCs w:val="28"/>
                <w:lang/>
              </w:rPr>
              <w:t xml:space="preserve">c </w:t>
            </w:r>
            <w:r>
              <w:rPr>
                <w:sz w:val="28"/>
                <w:szCs w:val="28"/>
              </w:rPr>
              <w:t>ch</w:t>
            </w:r>
            <w:r>
              <w:rPr>
                <w:sz w:val="28"/>
                <w:szCs w:val="28"/>
              </w:rPr>
              <w:t>ủ</w:t>
            </w:r>
            <w:r>
              <w:rPr>
                <w:sz w:val="28"/>
                <w:szCs w:val="28"/>
              </w:rPr>
              <w:t xml:space="preserve"> đ</w:t>
            </w:r>
            <w:r>
              <w:rPr>
                <w:sz w:val="28"/>
                <w:szCs w:val="28"/>
              </w:rPr>
              <w:t>ề</w:t>
            </w:r>
            <w:r>
              <w:rPr>
                <w:sz w:val="28"/>
                <w:szCs w:val="28"/>
              </w:rPr>
              <w:t>.</w:t>
            </w:r>
          </w:p>
          <w:p w:rsidR="00D06B65" w:rsidRDefault="00702ABB">
            <w:pPr>
              <w:pStyle w:val="NoSpacing"/>
              <w:spacing w:line="276" w:lineRule="auto"/>
              <w:jc w:val="both"/>
              <w:rPr>
                <w:sz w:val="28"/>
                <w:szCs w:val="28"/>
              </w:rPr>
            </w:pPr>
            <w:r>
              <w:rPr>
                <w:sz w:val="28"/>
                <w:szCs w:val="28"/>
              </w:rPr>
              <w:t xml:space="preserve">- </w:t>
            </w:r>
            <w:r>
              <w:rPr>
                <w:sz w:val="28"/>
                <w:szCs w:val="28"/>
                <w:lang/>
              </w:rPr>
              <w:t>Xác đ</w:t>
            </w:r>
            <w:r>
              <w:rPr>
                <w:sz w:val="28"/>
                <w:szCs w:val="28"/>
                <w:lang/>
              </w:rPr>
              <w:t>ị</w:t>
            </w:r>
            <w:r>
              <w:rPr>
                <w:sz w:val="28"/>
                <w:szCs w:val="28"/>
                <w:lang/>
              </w:rPr>
              <w:t>nh bi</w:t>
            </w:r>
            <w:r>
              <w:rPr>
                <w:sz w:val="28"/>
                <w:szCs w:val="28"/>
                <w:lang/>
              </w:rPr>
              <w:t>ệ</w:t>
            </w:r>
            <w:r>
              <w:rPr>
                <w:sz w:val="28"/>
                <w:szCs w:val="28"/>
                <w:lang/>
              </w:rPr>
              <w:t>n pháp tu t</w:t>
            </w:r>
            <w:r>
              <w:rPr>
                <w:sz w:val="28"/>
                <w:szCs w:val="28"/>
                <w:lang/>
              </w:rPr>
              <w:t>ừ</w:t>
            </w:r>
            <w:r>
              <w:rPr>
                <w:sz w:val="28"/>
                <w:szCs w:val="28"/>
              </w:rPr>
              <w:t>.</w:t>
            </w:r>
          </w:p>
          <w:p w:rsidR="00D06B65" w:rsidRDefault="00702ABB">
            <w:pPr>
              <w:pStyle w:val="NoSpacing"/>
              <w:spacing w:line="276" w:lineRule="auto"/>
              <w:jc w:val="both"/>
              <w:rPr>
                <w:sz w:val="28"/>
                <w:szCs w:val="28"/>
              </w:rPr>
            </w:pPr>
            <w:r>
              <w:rPr>
                <w:sz w:val="28"/>
                <w:szCs w:val="28"/>
              </w:rPr>
              <w:t>- T</w:t>
            </w:r>
            <w:r>
              <w:rPr>
                <w:sz w:val="28"/>
                <w:szCs w:val="28"/>
              </w:rPr>
              <w:t>ừ</w:t>
            </w:r>
            <w:r>
              <w:rPr>
                <w:sz w:val="28"/>
                <w:szCs w:val="28"/>
              </w:rPr>
              <w:t xml:space="preserve"> tư</w:t>
            </w:r>
            <w:r>
              <w:rPr>
                <w:sz w:val="28"/>
                <w:szCs w:val="28"/>
              </w:rPr>
              <w:t>ợ</w:t>
            </w:r>
            <w:r>
              <w:rPr>
                <w:sz w:val="28"/>
                <w:szCs w:val="28"/>
              </w:rPr>
              <w:t>ng hình, t</w:t>
            </w:r>
            <w:r>
              <w:rPr>
                <w:sz w:val="28"/>
                <w:szCs w:val="28"/>
              </w:rPr>
              <w:t>ừ</w:t>
            </w:r>
            <w:r>
              <w:rPr>
                <w:sz w:val="28"/>
                <w:szCs w:val="28"/>
              </w:rPr>
              <w:t xml:space="preserve"> tư</w:t>
            </w:r>
            <w:r>
              <w:rPr>
                <w:sz w:val="28"/>
                <w:szCs w:val="28"/>
              </w:rPr>
              <w:t>ợ</w:t>
            </w:r>
            <w:r>
              <w:rPr>
                <w:sz w:val="28"/>
                <w:szCs w:val="28"/>
              </w:rPr>
              <w:t>ng thanh.</w:t>
            </w:r>
          </w:p>
          <w:p w:rsidR="00D06B65" w:rsidRDefault="00702ABB">
            <w:pPr>
              <w:pStyle w:val="NoSpacing"/>
              <w:spacing w:line="276" w:lineRule="auto"/>
              <w:jc w:val="both"/>
              <w:rPr>
                <w:b/>
                <w:bCs/>
                <w:sz w:val="28"/>
                <w:szCs w:val="28"/>
                <w:lang/>
              </w:rPr>
            </w:pPr>
            <w:r>
              <w:rPr>
                <w:b/>
                <w:bCs/>
                <w:sz w:val="28"/>
                <w:szCs w:val="28"/>
                <w:lang/>
              </w:rPr>
              <w:t>Thông hi</w:t>
            </w:r>
            <w:r>
              <w:rPr>
                <w:b/>
                <w:bCs/>
                <w:sz w:val="28"/>
                <w:szCs w:val="28"/>
                <w:lang/>
              </w:rPr>
              <w:t>ể</w:t>
            </w:r>
            <w:r>
              <w:rPr>
                <w:b/>
                <w:bCs/>
                <w:sz w:val="28"/>
                <w:szCs w:val="28"/>
                <w:lang/>
              </w:rPr>
              <w:t>u:</w:t>
            </w:r>
          </w:p>
          <w:p w:rsidR="00D06B65" w:rsidRDefault="00702ABB">
            <w:pPr>
              <w:pStyle w:val="NoSpacing"/>
              <w:spacing w:line="276" w:lineRule="auto"/>
              <w:jc w:val="both"/>
              <w:rPr>
                <w:sz w:val="28"/>
                <w:szCs w:val="28"/>
              </w:rPr>
            </w:pPr>
            <w:r>
              <w:rPr>
                <w:sz w:val="28"/>
                <w:szCs w:val="28"/>
              </w:rPr>
              <w:t>- Ngôn ng</w:t>
            </w:r>
            <w:r>
              <w:rPr>
                <w:sz w:val="28"/>
                <w:szCs w:val="28"/>
              </w:rPr>
              <w:t>ữ</w:t>
            </w:r>
            <w:r>
              <w:rPr>
                <w:sz w:val="28"/>
                <w:szCs w:val="28"/>
              </w:rPr>
              <w:t xml:space="preserve"> thơ, hình </w:t>
            </w:r>
            <w:r>
              <w:rPr>
                <w:sz w:val="28"/>
                <w:szCs w:val="28"/>
              </w:rPr>
              <w:t>ả</w:t>
            </w:r>
            <w:r>
              <w:rPr>
                <w:sz w:val="28"/>
                <w:szCs w:val="28"/>
              </w:rPr>
              <w:t>nh thơ</w:t>
            </w:r>
          </w:p>
          <w:p w:rsidR="00D06B65" w:rsidRDefault="00702ABB">
            <w:pPr>
              <w:pStyle w:val="NoSpacing"/>
              <w:spacing w:line="276" w:lineRule="auto"/>
              <w:jc w:val="both"/>
              <w:rPr>
                <w:sz w:val="28"/>
                <w:szCs w:val="28"/>
                <w:lang/>
              </w:rPr>
            </w:pPr>
            <w:r>
              <w:rPr>
                <w:sz w:val="28"/>
                <w:szCs w:val="28"/>
              </w:rPr>
              <w:t xml:space="preserve">- </w:t>
            </w:r>
            <w:r>
              <w:rPr>
                <w:sz w:val="28"/>
                <w:szCs w:val="28"/>
                <w:lang/>
              </w:rPr>
              <w:t>Nghĩa c</w:t>
            </w:r>
            <w:r>
              <w:rPr>
                <w:sz w:val="28"/>
                <w:szCs w:val="28"/>
                <w:lang/>
              </w:rPr>
              <w:t>ủ</w:t>
            </w:r>
            <w:r>
              <w:rPr>
                <w:sz w:val="28"/>
                <w:szCs w:val="28"/>
                <w:lang/>
              </w:rPr>
              <w:t>a t</w:t>
            </w:r>
            <w:r>
              <w:rPr>
                <w:sz w:val="28"/>
                <w:szCs w:val="28"/>
                <w:lang/>
              </w:rPr>
              <w:t>ừ</w:t>
            </w:r>
          </w:p>
          <w:p w:rsidR="00D06B65" w:rsidRDefault="00702ABB">
            <w:pPr>
              <w:pStyle w:val="NoSpacing"/>
              <w:spacing w:line="276" w:lineRule="auto"/>
              <w:jc w:val="both"/>
              <w:rPr>
                <w:sz w:val="28"/>
                <w:szCs w:val="28"/>
                <w:lang/>
              </w:rPr>
            </w:pPr>
            <w:r>
              <w:rPr>
                <w:sz w:val="28"/>
                <w:szCs w:val="28"/>
              </w:rPr>
              <w:t>- Ngh</w:t>
            </w:r>
            <w:r>
              <w:rPr>
                <w:sz w:val="28"/>
                <w:szCs w:val="28"/>
              </w:rPr>
              <w:t>ệ</w:t>
            </w:r>
            <w:r>
              <w:rPr>
                <w:sz w:val="28"/>
                <w:szCs w:val="28"/>
              </w:rPr>
              <w:t xml:space="preserve"> thu</w:t>
            </w:r>
            <w:r>
              <w:rPr>
                <w:sz w:val="28"/>
                <w:szCs w:val="28"/>
              </w:rPr>
              <w:t>ậ</w:t>
            </w:r>
            <w:r>
              <w:rPr>
                <w:sz w:val="28"/>
                <w:szCs w:val="28"/>
              </w:rPr>
              <w:t>t s</w:t>
            </w:r>
            <w:r>
              <w:rPr>
                <w:sz w:val="28"/>
                <w:szCs w:val="28"/>
              </w:rPr>
              <w:t>ử</w:t>
            </w:r>
            <w:r>
              <w:rPr>
                <w:sz w:val="28"/>
                <w:szCs w:val="28"/>
              </w:rPr>
              <w:t xml:space="preserve"> d</w:t>
            </w:r>
            <w:r>
              <w:rPr>
                <w:sz w:val="28"/>
                <w:szCs w:val="28"/>
              </w:rPr>
              <w:t>ụ</w:t>
            </w:r>
            <w:r>
              <w:rPr>
                <w:sz w:val="28"/>
                <w:szCs w:val="28"/>
              </w:rPr>
              <w:t>ng ngôn t</w:t>
            </w:r>
            <w:r>
              <w:rPr>
                <w:sz w:val="28"/>
                <w:szCs w:val="28"/>
              </w:rPr>
              <w:t>ừ</w:t>
            </w:r>
            <w:r>
              <w:rPr>
                <w:sz w:val="28"/>
                <w:szCs w:val="28"/>
              </w:rPr>
              <w:t>.</w:t>
            </w:r>
          </w:p>
          <w:p w:rsidR="00D06B65" w:rsidRDefault="00702ABB">
            <w:pPr>
              <w:pStyle w:val="NoSpacing"/>
              <w:spacing w:line="276" w:lineRule="auto"/>
              <w:jc w:val="both"/>
              <w:rPr>
                <w:sz w:val="28"/>
                <w:szCs w:val="28"/>
                <w:lang/>
              </w:rPr>
            </w:pPr>
            <w:r>
              <w:rPr>
                <w:sz w:val="28"/>
                <w:szCs w:val="28"/>
              </w:rPr>
              <w:t>- N</w:t>
            </w:r>
            <w:r>
              <w:rPr>
                <w:sz w:val="28"/>
                <w:szCs w:val="28"/>
              </w:rPr>
              <w:t>ộ</w:t>
            </w:r>
            <w:r>
              <w:rPr>
                <w:sz w:val="28"/>
                <w:szCs w:val="28"/>
              </w:rPr>
              <w:t xml:space="preserve">i dung. </w:t>
            </w:r>
          </w:p>
          <w:p w:rsidR="00D06B65" w:rsidRDefault="00702ABB">
            <w:pPr>
              <w:pStyle w:val="NoSpacing"/>
              <w:spacing w:line="276" w:lineRule="auto"/>
              <w:jc w:val="both"/>
              <w:rPr>
                <w:b/>
                <w:bCs/>
                <w:sz w:val="28"/>
                <w:szCs w:val="28"/>
                <w:lang/>
              </w:rPr>
            </w:pPr>
            <w:r>
              <w:rPr>
                <w:b/>
                <w:bCs/>
                <w:sz w:val="28"/>
                <w:szCs w:val="28"/>
                <w:lang/>
              </w:rPr>
              <w:t>V</w:t>
            </w:r>
            <w:r>
              <w:rPr>
                <w:b/>
                <w:bCs/>
                <w:sz w:val="28"/>
                <w:szCs w:val="28"/>
                <w:lang/>
              </w:rPr>
              <w:t>ậ</w:t>
            </w:r>
            <w:r>
              <w:rPr>
                <w:b/>
                <w:bCs/>
                <w:sz w:val="28"/>
                <w:szCs w:val="28"/>
                <w:lang/>
              </w:rPr>
              <w:t>n d</w:t>
            </w:r>
            <w:r>
              <w:rPr>
                <w:b/>
                <w:bCs/>
                <w:sz w:val="28"/>
                <w:szCs w:val="28"/>
                <w:lang/>
              </w:rPr>
              <w:t>ụ</w:t>
            </w:r>
            <w:r>
              <w:rPr>
                <w:b/>
                <w:bCs/>
                <w:sz w:val="28"/>
                <w:szCs w:val="28"/>
                <w:lang/>
              </w:rPr>
              <w:t>ng:</w:t>
            </w:r>
          </w:p>
          <w:p w:rsidR="00D06B65" w:rsidRDefault="00702ABB">
            <w:pPr>
              <w:pStyle w:val="NoSpacing"/>
              <w:spacing w:line="276" w:lineRule="auto"/>
              <w:jc w:val="both"/>
              <w:rPr>
                <w:sz w:val="28"/>
                <w:szCs w:val="28"/>
                <w:lang/>
              </w:rPr>
            </w:pPr>
            <w:r>
              <w:rPr>
                <w:sz w:val="28"/>
                <w:szCs w:val="28"/>
              </w:rPr>
              <w:t xml:space="preserve">- </w:t>
            </w:r>
            <w:r>
              <w:rPr>
                <w:sz w:val="28"/>
                <w:szCs w:val="28"/>
                <w:lang/>
              </w:rPr>
              <w:t>C</w:t>
            </w:r>
            <w:r>
              <w:rPr>
                <w:sz w:val="28"/>
                <w:szCs w:val="28"/>
                <w:lang/>
              </w:rPr>
              <w:t>ả</w:t>
            </w:r>
            <w:r>
              <w:rPr>
                <w:sz w:val="28"/>
                <w:szCs w:val="28"/>
                <w:lang/>
              </w:rPr>
              <w:t>m nh</w:t>
            </w:r>
            <w:r>
              <w:rPr>
                <w:sz w:val="28"/>
                <w:szCs w:val="28"/>
                <w:lang/>
              </w:rPr>
              <w:t>ậ</w:t>
            </w:r>
            <w:r>
              <w:rPr>
                <w:sz w:val="28"/>
                <w:szCs w:val="28"/>
                <w:lang/>
              </w:rPr>
              <w:t>n nhân v</w:t>
            </w:r>
            <w:r>
              <w:rPr>
                <w:sz w:val="28"/>
                <w:szCs w:val="28"/>
                <w:lang/>
              </w:rPr>
              <w:t>ậ</w:t>
            </w:r>
            <w:r>
              <w:rPr>
                <w:sz w:val="28"/>
                <w:szCs w:val="28"/>
                <w:lang/>
              </w:rPr>
              <w:t>t</w:t>
            </w:r>
          </w:p>
          <w:p w:rsidR="00D06B65" w:rsidRDefault="00702ABB">
            <w:pPr>
              <w:pStyle w:val="NoSpacing"/>
              <w:spacing w:line="276" w:lineRule="auto"/>
              <w:jc w:val="both"/>
              <w:rPr>
                <w:sz w:val="28"/>
                <w:szCs w:val="28"/>
              </w:rPr>
            </w:pPr>
            <w:r>
              <w:rPr>
                <w:sz w:val="28"/>
                <w:szCs w:val="28"/>
              </w:rPr>
              <w:t xml:space="preserve">- </w:t>
            </w:r>
            <w:r>
              <w:rPr>
                <w:sz w:val="28"/>
                <w:szCs w:val="28"/>
                <w:lang/>
              </w:rPr>
              <w:t>Thông đi</w:t>
            </w:r>
            <w:r>
              <w:rPr>
                <w:sz w:val="28"/>
                <w:szCs w:val="28"/>
                <w:lang/>
              </w:rPr>
              <w:t>ệ</w:t>
            </w:r>
            <w:r>
              <w:rPr>
                <w:sz w:val="28"/>
                <w:szCs w:val="28"/>
                <w:lang/>
              </w:rPr>
              <w:t xml:space="preserve">p </w:t>
            </w:r>
            <w:r>
              <w:rPr>
                <w:sz w:val="28"/>
                <w:szCs w:val="28"/>
              </w:rPr>
              <w:t>g</w:t>
            </w:r>
            <w:r>
              <w:rPr>
                <w:sz w:val="28"/>
                <w:szCs w:val="28"/>
              </w:rPr>
              <w:t>ợ</w:t>
            </w:r>
            <w:r>
              <w:rPr>
                <w:sz w:val="28"/>
                <w:szCs w:val="28"/>
              </w:rPr>
              <w:t>i ra qua</w:t>
            </w:r>
            <w:r>
              <w:rPr>
                <w:sz w:val="28"/>
                <w:szCs w:val="28"/>
                <w:lang/>
              </w:rPr>
              <w:t xml:space="preserve"> tác ph</w:t>
            </w:r>
            <w:r>
              <w:rPr>
                <w:sz w:val="28"/>
                <w:szCs w:val="28"/>
                <w:lang/>
              </w:rPr>
              <w:t>ẩ</w:t>
            </w:r>
            <w:r>
              <w:rPr>
                <w:sz w:val="28"/>
                <w:szCs w:val="28"/>
                <w:lang/>
              </w:rPr>
              <w:t>m</w:t>
            </w:r>
            <w:r>
              <w:rPr>
                <w:sz w:val="28"/>
                <w:szCs w:val="28"/>
              </w:rPr>
              <w:t>.</w:t>
            </w:r>
          </w:p>
        </w:tc>
        <w:tc>
          <w:tcPr>
            <w:tcW w:w="880"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lang w:val="vi-VN"/>
              </w:rPr>
              <w:t>3</w:t>
            </w:r>
            <w:r>
              <w:rPr>
                <w:rFonts w:eastAsia="Times New Roman" w:cs="Times New Roman"/>
                <w:sz w:val="28"/>
                <w:szCs w:val="28"/>
              </w:rPr>
              <w:t>TN</w:t>
            </w:r>
          </w:p>
          <w:p w:rsidR="00D06B65" w:rsidRDefault="00702ABB">
            <w:pPr>
              <w:spacing w:line="360" w:lineRule="auto"/>
              <w:jc w:val="center"/>
              <w:rPr>
                <w:rFonts w:eastAsia="Times New Roman" w:cs="Times New Roman"/>
                <w:sz w:val="28"/>
                <w:szCs w:val="28"/>
              </w:rPr>
            </w:pPr>
            <w:r>
              <w:rPr>
                <w:rFonts w:eastAsia="Times New Roman" w:cs="Times New Roman"/>
                <w:sz w:val="28"/>
                <w:szCs w:val="28"/>
              </w:rPr>
              <w:t>0TL</w:t>
            </w:r>
          </w:p>
        </w:tc>
        <w:tc>
          <w:tcPr>
            <w:tcW w:w="1100"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lang w:val="vi-VN"/>
              </w:rPr>
              <w:t>4</w:t>
            </w:r>
            <w:r>
              <w:rPr>
                <w:rFonts w:eastAsia="Times New Roman" w:cs="Times New Roman"/>
                <w:sz w:val="28"/>
                <w:szCs w:val="28"/>
              </w:rPr>
              <w:t>TN</w:t>
            </w:r>
          </w:p>
          <w:p w:rsidR="00D06B65" w:rsidRDefault="00702ABB">
            <w:pPr>
              <w:spacing w:line="360" w:lineRule="auto"/>
              <w:jc w:val="center"/>
              <w:rPr>
                <w:rFonts w:eastAsia="Times New Roman" w:cs="Times New Roman"/>
                <w:sz w:val="28"/>
                <w:szCs w:val="28"/>
              </w:rPr>
            </w:pPr>
            <w:r>
              <w:rPr>
                <w:rFonts w:eastAsia="Times New Roman" w:cs="Times New Roman"/>
                <w:sz w:val="28"/>
                <w:szCs w:val="28"/>
              </w:rPr>
              <w:t>1TL</w:t>
            </w:r>
          </w:p>
        </w:tc>
        <w:tc>
          <w:tcPr>
            <w:tcW w:w="917"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lang w:val="vi-VN"/>
              </w:rPr>
              <w:t>1</w:t>
            </w:r>
            <w:r>
              <w:rPr>
                <w:rFonts w:eastAsia="Times New Roman" w:cs="Times New Roman"/>
                <w:sz w:val="28"/>
                <w:szCs w:val="28"/>
              </w:rPr>
              <w:t>TL</w:t>
            </w:r>
          </w:p>
        </w:tc>
        <w:tc>
          <w:tcPr>
            <w:tcW w:w="878"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lang w:val="vi-VN"/>
              </w:rPr>
              <w:t>1</w:t>
            </w:r>
            <w:r>
              <w:rPr>
                <w:rFonts w:eastAsia="Times New Roman" w:cs="Times New Roman"/>
                <w:sz w:val="28"/>
                <w:szCs w:val="28"/>
              </w:rPr>
              <w:t>TL</w:t>
            </w:r>
          </w:p>
        </w:tc>
      </w:tr>
      <w:tr w:rsidR="00D06B65">
        <w:tc>
          <w:tcPr>
            <w:tcW w:w="541" w:type="dxa"/>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lastRenderedPageBreak/>
              <w:t>2</w:t>
            </w:r>
          </w:p>
        </w:tc>
        <w:tc>
          <w:tcPr>
            <w:tcW w:w="1254" w:type="dxa"/>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Viết</w:t>
            </w:r>
          </w:p>
        </w:tc>
        <w:tc>
          <w:tcPr>
            <w:tcW w:w="1080" w:type="dxa"/>
          </w:tcPr>
          <w:p w:rsidR="00D06B65" w:rsidRDefault="00702ABB">
            <w:pPr>
              <w:spacing w:line="360" w:lineRule="auto"/>
              <w:jc w:val="center"/>
              <w:rPr>
                <w:rFonts w:eastAsia="Times New Roman" w:cs="Times New Roman"/>
                <w:sz w:val="28"/>
                <w:szCs w:val="28"/>
              </w:rPr>
            </w:pPr>
            <w:r>
              <w:rPr>
                <w:rFonts w:eastAsia="Times New Roman" w:cs="Times New Roman"/>
                <w:sz w:val="28"/>
                <w:szCs w:val="28"/>
              </w:rPr>
              <w:t xml:space="preserve">Viết bài văn phân tích một tác phẩm văn học </w:t>
            </w:r>
            <w:r>
              <w:rPr>
                <w:rFonts w:eastAsia="Times New Roman" w:cs="Times New Roman"/>
                <w:sz w:val="28"/>
                <w:szCs w:val="28"/>
              </w:rPr>
              <w:t>(bài thơ  tứ tuyệt Đường luật)</w:t>
            </w:r>
          </w:p>
        </w:tc>
        <w:tc>
          <w:tcPr>
            <w:tcW w:w="2700" w:type="dxa"/>
          </w:tcPr>
          <w:p w:rsidR="00D06B65" w:rsidRDefault="00702ABB">
            <w:pPr>
              <w:rPr>
                <w:rFonts w:eastAsia="Times New Roman" w:cs="Times New Roman"/>
                <w:sz w:val="28"/>
                <w:szCs w:val="28"/>
              </w:rPr>
            </w:pPr>
            <w:r>
              <w:rPr>
                <w:rFonts w:eastAsia="Times New Roman" w:cs="Times New Roman"/>
                <w:b/>
                <w:color w:val="000000"/>
                <w:sz w:val="28"/>
                <w:szCs w:val="28"/>
              </w:rPr>
              <w:t>Nhận biết:</w:t>
            </w:r>
          </w:p>
          <w:p w:rsidR="00D06B65" w:rsidRDefault="00702ABB">
            <w:pPr>
              <w:jc w:val="both"/>
              <w:rPr>
                <w:rFonts w:eastAsia="Times New Roman" w:cs="Times New Roman"/>
                <w:sz w:val="28"/>
                <w:szCs w:val="28"/>
              </w:rPr>
            </w:pPr>
            <w:r>
              <w:rPr>
                <w:rFonts w:eastAsia="Times New Roman" w:cs="Times New Roman"/>
                <w:color w:val="000000"/>
                <w:sz w:val="28"/>
                <w:szCs w:val="28"/>
              </w:rPr>
              <w:t>- Xác định được kiểu bài nghị luận văn học.</w:t>
            </w:r>
          </w:p>
          <w:p w:rsidR="00D06B65" w:rsidRDefault="00702ABB">
            <w:pPr>
              <w:jc w:val="both"/>
              <w:rPr>
                <w:rFonts w:eastAsia="Times New Roman" w:cs="Times New Roman"/>
                <w:color w:val="000000"/>
                <w:sz w:val="28"/>
                <w:szCs w:val="28"/>
              </w:rPr>
            </w:pPr>
            <w:r>
              <w:rPr>
                <w:rFonts w:eastAsia="Times New Roman" w:cs="Times New Roman"/>
                <w:color w:val="000000"/>
                <w:sz w:val="28"/>
                <w:szCs w:val="28"/>
              </w:rPr>
              <w:t>- Xác định được bố cục bài văn, nhan đề, tên tác giả của bài thơ cần phân tích.</w:t>
            </w:r>
          </w:p>
          <w:p w:rsidR="00D06B65" w:rsidRDefault="00702ABB">
            <w:pPr>
              <w:rPr>
                <w:rFonts w:eastAsia="Times New Roman" w:cs="Times New Roman"/>
                <w:sz w:val="28"/>
                <w:szCs w:val="28"/>
              </w:rPr>
            </w:pPr>
            <w:r>
              <w:rPr>
                <w:rFonts w:eastAsia="Times New Roman" w:cs="Times New Roman"/>
                <w:b/>
                <w:color w:val="000000"/>
                <w:sz w:val="28"/>
                <w:szCs w:val="28"/>
              </w:rPr>
              <w:t>Thông hiểu:</w:t>
            </w:r>
          </w:p>
          <w:p w:rsidR="00D06B65" w:rsidRDefault="00702ABB">
            <w:pPr>
              <w:jc w:val="both"/>
              <w:rPr>
                <w:rFonts w:eastAsia="Times New Roman" w:cs="Times New Roman"/>
                <w:color w:val="000000"/>
                <w:sz w:val="28"/>
                <w:szCs w:val="28"/>
              </w:rPr>
            </w:pPr>
            <w:r>
              <w:rPr>
                <w:rFonts w:eastAsia="Times New Roman" w:cs="Times New Roman"/>
                <w:color w:val="000000"/>
                <w:sz w:val="28"/>
                <w:szCs w:val="28"/>
              </w:rPr>
              <w:t>- Trình bày rõ ràng các khía cạnh của văn bản.</w:t>
            </w:r>
          </w:p>
          <w:p w:rsidR="00D06B65" w:rsidRDefault="00702ABB">
            <w:pPr>
              <w:jc w:val="both"/>
              <w:rPr>
                <w:rFonts w:eastAsia="Times New Roman" w:cs="Times New Roman"/>
                <w:color w:val="000000"/>
                <w:sz w:val="28"/>
                <w:szCs w:val="28"/>
              </w:rPr>
            </w:pPr>
            <w:r>
              <w:rPr>
                <w:rFonts w:eastAsia="Times New Roman" w:cs="Times New Roman"/>
                <w:color w:val="000000"/>
                <w:sz w:val="28"/>
                <w:szCs w:val="28"/>
              </w:rPr>
              <w:t>- Nêu được chủ đề, dẫn ra và ph</w:t>
            </w:r>
            <w:r>
              <w:rPr>
                <w:rFonts w:eastAsia="Times New Roman" w:cs="Times New Roman"/>
                <w:color w:val="000000"/>
                <w:sz w:val="28"/>
                <w:szCs w:val="28"/>
              </w:rPr>
              <w:t>ân tích được tác dụng của một vài nét đặc sắc về hình thức nghệ thuật được dùng trong tác phẩm.</w:t>
            </w:r>
          </w:p>
          <w:p w:rsidR="00D06B65" w:rsidRDefault="00702ABB">
            <w:pPr>
              <w:jc w:val="both"/>
              <w:rPr>
                <w:rFonts w:eastAsia="Times New Roman" w:cs="Times New Roman"/>
                <w:sz w:val="28"/>
                <w:szCs w:val="28"/>
              </w:rPr>
            </w:pPr>
            <w:r>
              <w:rPr>
                <w:rFonts w:eastAsia="Times New Roman" w:cs="Times New Roman"/>
                <w:b/>
                <w:color w:val="000000"/>
                <w:sz w:val="28"/>
                <w:szCs w:val="28"/>
              </w:rPr>
              <w:t>Vận dụng:</w:t>
            </w:r>
          </w:p>
          <w:p w:rsidR="00D06B65" w:rsidRDefault="00702ABB">
            <w:pPr>
              <w:jc w:val="both"/>
              <w:rPr>
                <w:rFonts w:eastAsia="Times New Roman" w:cs="Times New Roman"/>
                <w:sz w:val="28"/>
                <w:szCs w:val="28"/>
              </w:rPr>
            </w:pPr>
            <w:r>
              <w:rPr>
                <w:rFonts w:eastAsia="Times New Roman" w:cs="Times New Roman"/>
                <w:b/>
                <w:color w:val="000000"/>
                <w:sz w:val="28"/>
                <w:szCs w:val="28"/>
              </w:rPr>
              <w:t>-</w:t>
            </w:r>
            <w:r>
              <w:rPr>
                <w:rFonts w:eastAsia="Times New Roman" w:cs="Times New Roman"/>
                <w:color w:val="000000"/>
                <w:sz w:val="28"/>
                <w:szCs w:val="28"/>
              </w:rPr>
              <w:t xml:space="preserve"> Vận dụng những kỹ năng tạo lập văn bản, vận dụng kiến thức của bản thân về những trải nghiệm văn học để viết được bài văn nghị luận văn học hoàn chỉ</w:t>
            </w:r>
            <w:r>
              <w:rPr>
                <w:rFonts w:eastAsia="Times New Roman" w:cs="Times New Roman"/>
                <w:color w:val="000000"/>
                <w:sz w:val="28"/>
                <w:szCs w:val="28"/>
              </w:rPr>
              <w:t>nh đáp ứng yêu cầu của đề.</w:t>
            </w:r>
          </w:p>
          <w:p w:rsidR="00D06B65" w:rsidRDefault="00702ABB">
            <w:pPr>
              <w:jc w:val="both"/>
              <w:rPr>
                <w:rFonts w:eastAsia="Times New Roman" w:cs="Times New Roman"/>
                <w:sz w:val="28"/>
                <w:szCs w:val="28"/>
              </w:rPr>
            </w:pPr>
            <w:r>
              <w:rPr>
                <w:rFonts w:eastAsia="Times New Roman" w:cs="Times New Roman"/>
                <w:color w:val="000000"/>
                <w:sz w:val="28"/>
                <w:szCs w:val="28"/>
              </w:rPr>
              <w:t>- Nhận xét, rút ra bài học từ trải nghiệm của bản thân.</w:t>
            </w:r>
          </w:p>
          <w:p w:rsidR="00D06B65" w:rsidRDefault="00702ABB">
            <w:pPr>
              <w:rPr>
                <w:rFonts w:eastAsia="Times New Roman" w:cs="Times New Roman"/>
                <w:sz w:val="28"/>
                <w:szCs w:val="28"/>
              </w:rPr>
            </w:pPr>
            <w:r>
              <w:rPr>
                <w:rFonts w:eastAsia="Times New Roman" w:cs="Times New Roman"/>
                <w:b/>
                <w:color w:val="000000"/>
                <w:sz w:val="28"/>
                <w:szCs w:val="28"/>
              </w:rPr>
              <w:t>Vận dụng cao</w:t>
            </w:r>
            <w:r>
              <w:rPr>
                <w:rFonts w:eastAsia="Times New Roman" w:cs="Times New Roman"/>
                <w:color w:val="000000"/>
                <w:sz w:val="28"/>
                <w:szCs w:val="28"/>
              </w:rPr>
              <w:t>:</w:t>
            </w:r>
          </w:p>
          <w:p w:rsidR="00D06B65" w:rsidRDefault="00702ABB">
            <w:pPr>
              <w:jc w:val="both"/>
              <w:rPr>
                <w:rFonts w:eastAsia="Times New Roman" w:cs="Times New Roman"/>
                <w:sz w:val="28"/>
                <w:szCs w:val="28"/>
              </w:rPr>
            </w:pPr>
            <w:r>
              <w:rPr>
                <w:rFonts w:eastAsia="Times New Roman" w:cs="Times New Roman"/>
                <w:color w:val="000000"/>
                <w:sz w:val="28"/>
                <w:szCs w:val="28"/>
              </w:rPr>
              <w:lastRenderedPageBreak/>
              <w:t>- Có lối viết sáng tạo, hấp dẫn lôi cuốn; kết hợp các yếu tố miêu tả, biểu cảm để làm nổi bật ý của bản thân với vấn đề cần bàn luận.</w:t>
            </w:r>
          </w:p>
          <w:p w:rsidR="00D06B65" w:rsidRDefault="00702ABB">
            <w:pPr>
              <w:jc w:val="both"/>
              <w:rPr>
                <w:rFonts w:eastAsia="Times New Roman" w:cs="Times New Roman"/>
                <w:sz w:val="28"/>
                <w:szCs w:val="28"/>
              </w:rPr>
            </w:pPr>
            <w:r>
              <w:rPr>
                <w:rFonts w:eastAsia="Times New Roman" w:cs="Times New Roman"/>
                <w:color w:val="000000"/>
                <w:sz w:val="28"/>
                <w:szCs w:val="28"/>
              </w:rPr>
              <w:t>- Lời văn sinh động, giàu</w:t>
            </w:r>
            <w:r>
              <w:rPr>
                <w:rFonts w:eastAsia="Times New Roman" w:cs="Times New Roman"/>
                <w:color w:val="000000"/>
                <w:sz w:val="28"/>
                <w:szCs w:val="28"/>
              </w:rPr>
              <w:t xml:space="preserve"> cảm xúc, có giọng điệu riêng.</w:t>
            </w:r>
          </w:p>
        </w:tc>
        <w:tc>
          <w:tcPr>
            <w:tcW w:w="880"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rPr>
              <w:lastRenderedPageBreak/>
              <w:t>1TL*</w:t>
            </w:r>
          </w:p>
        </w:tc>
        <w:tc>
          <w:tcPr>
            <w:tcW w:w="1100"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rPr>
              <w:t>1TL*</w:t>
            </w:r>
          </w:p>
        </w:tc>
        <w:tc>
          <w:tcPr>
            <w:tcW w:w="917" w:type="dxa"/>
            <w:vAlign w:val="center"/>
          </w:tcPr>
          <w:p w:rsidR="00D06B65" w:rsidRDefault="00702ABB">
            <w:pPr>
              <w:spacing w:line="360" w:lineRule="auto"/>
              <w:rPr>
                <w:rFonts w:eastAsia="Times New Roman" w:cs="Times New Roman"/>
                <w:sz w:val="28"/>
                <w:szCs w:val="28"/>
              </w:rPr>
            </w:pPr>
            <w:r>
              <w:rPr>
                <w:rFonts w:eastAsia="Times New Roman" w:cs="Times New Roman"/>
                <w:sz w:val="28"/>
                <w:szCs w:val="28"/>
              </w:rPr>
              <w:t>1TL*</w:t>
            </w:r>
          </w:p>
        </w:tc>
        <w:tc>
          <w:tcPr>
            <w:tcW w:w="878" w:type="dxa"/>
            <w:vAlign w:val="center"/>
          </w:tcPr>
          <w:p w:rsidR="00D06B65" w:rsidRDefault="00702ABB">
            <w:pPr>
              <w:spacing w:line="360" w:lineRule="auto"/>
              <w:jc w:val="center"/>
              <w:rPr>
                <w:rFonts w:eastAsia="Times New Roman" w:cs="Times New Roman"/>
                <w:sz w:val="28"/>
                <w:szCs w:val="28"/>
              </w:rPr>
            </w:pPr>
            <w:r>
              <w:rPr>
                <w:rFonts w:eastAsia="Times New Roman" w:cs="Times New Roman"/>
                <w:sz w:val="28"/>
                <w:szCs w:val="28"/>
              </w:rPr>
              <w:t>1TL*</w:t>
            </w:r>
          </w:p>
        </w:tc>
      </w:tr>
      <w:tr w:rsidR="00D06B65">
        <w:tc>
          <w:tcPr>
            <w:tcW w:w="2875" w:type="dxa"/>
            <w:gridSpan w:val="3"/>
            <w:vAlign w:val="center"/>
          </w:tcPr>
          <w:p w:rsidR="00D06B65" w:rsidRDefault="00702ABB">
            <w:pPr>
              <w:spacing w:line="360" w:lineRule="auto"/>
              <w:rPr>
                <w:rFonts w:eastAsia="Times New Roman" w:cs="Times New Roman"/>
                <w:b/>
                <w:sz w:val="28"/>
                <w:szCs w:val="28"/>
              </w:rPr>
            </w:pPr>
            <w:r>
              <w:rPr>
                <w:rFonts w:eastAsia="Times New Roman" w:cs="Times New Roman"/>
                <w:b/>
                <w:sz w:val="28"/>
                <w:szCs w:val="28"/>
              </w:rPr>
              <w:lastRenderedPageBreak/>
              <w:t>Tổng số câu</w:t>
            </w:r>
          </w:p>
        </w:tc>
        <w:tc>
          <w:tcPr>
            <w:tcW w:w="2700" w:type="dxa"/>
          </w:tcPr>
          <w:p w:rsidR="00D06B65" w:rsidRDefault="00D06B65">
            <w:pPr>
              <w:spacing w:line="360" w:lineRule="auto"/>
              <w:rPr>
                <w:rFonts w:eastAsia="Times New Roman" w:cs="Times New Roman"/>
                <w:sz w:val="28"/>
                <w:szCs w:val="28"/>
              </w:rPr>
            </w:pPr>
          </w:p>
        </w:tc>
        <w:tc>
          <w:tcPr>
            <w:tcW w:w="880"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lang w:val="vi-VN"/>
              </w:rPr>
              <w:t>3</w:t>
            </w:r>
            <w:r>
              <w:rPr>
                <w:rFonts w:eastAsia="Times New Roman" w:cs="Times New Roman"/>
                <w:b/>
                <w:sz w:val="28"/>
                <w:szCs w:val="28"/>
              </w:rPr>
              <w:t>TN</w:t>
            </w:r>
          </w:p>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1TL</w:t>
            </w:r>
          </w:p>
        </w:tc>
        <w:tc>
          <w:tcPr>
            <w:tcW w:w="1100"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lang w:val="vi-VN"/>
              </w:rPr>
              <w:t>4</w:t>
            </w:r>
            <w:r>
              <w:rPr>
                <w:rFonts w:eastAsia="Times New Roman" w:cs="Times New Roman"/>
                <w:b/>
                <w:sz w:val="28"/>
                <w:szCs w:val="28"/>
              </w:rPr>
              <w:t>TN</w:t>
            </w:r>
          </w:p>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2TL</w:t>
            </w:r>
          </w:p>
        </w:tc>
        <w:tc>
          <w:tcPr>
            <w:tcW w:w="917"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3TL</w:t>
            </w:r>
          </w:p>
        </w:tc>
        <w:tc>
          <w:tcPr>
            <w:tcW w:w="878"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lang w:val="vi-VN"/>
              </w:rPr>
              <w:t>2</w:t>
            </w:r>
            <w:r>
              <w:rPr>
                <w:rFonts w:eastAsia="Times New Roman" w:cs="Times New Roman"/>
                <w:b/>
                <w:sz w:val="28"/>
                <w:szCs w:val="28"/>
              </w:rPr>
              <w:t>TL</w:t>
            </w:r>
          </w:p>
        </w:tc>
      </w:tr>
      <w:tr w:rsidR="00D06B65">
        <w:tc>
          <w:tcPr>
            <w:tcW w:w="2875" w:type="dxa"/>
            <w:gridSpan w:val="3"/>
          </w:tcPr>
          <w:p w:rsidR="00D06B65" w:rsidRDefault="00702ABB">
            <w:pPr>
              <w:spacing w:line="360" w:lineRule="auto"/>
              <w:rPr>
                <w:rFonts w:eastAsia="Times New Roman" w:cs="Times New Roman"/>
                <w:b/>
                <w:sz w:val="28"/>
                <w:szCs w:val="28"/>
              </w:rPr>
            </w:pPr>
            <w:r>
              <w:rPr>
                <w:rFonts w:eastAsia="Times New Roman" w:cs="Times New Roman"/>
                <w:b/>
                <w:sz w:val="28"/>
                <w:szCs w:val="28"/>
              </w:rPr>
              <w:t>Tỉ lệ (%)</w:t>
            </w:r>
          </w:p>
        </w:tc>
        <w:tc>
          <w:tcPr>
            <w:tcW w:w="2700" w:type="dxa"/>
          </w:tcPr>
          <w:p w:rsidR="00D06B65" w:rsidRDefault="00D06B65">
            <w:pPr>
              <w:spacing w:line="360" w:lineRule="auto"/>
              <w:rPr>
                <w:rFonts w:eastAsia="Times New Roman" w:cs="Times New Roman"/>
                <w:sz w:val="28"/>
                <w:szCs w:val="28"/>
              </w:rPr>
            </w:pPr>
          </w:p>
        </w:tc>
        <w:tc>
          <w:tcPr>
            <w:tcW w:w="880"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lang w:val="vi-VN"/>
              </w:rPr>
              <w:t>25</w:t>
            </w:r>
            <w:r>
              <w:rPr>
                <w:rFonts w:eastAsia="Times New Roman" w:cs="Times New Roman"/>
                <w:b/>
                <w:sz w:val="28"/>
                <w:szCs w:val="28"/>
              </w:rPr>
              <w:t>%</w:t>
            </w:r>
          </w:p>
        </w:tc>
        <w:tc>
          <w:tcPr>
            <w:tcW w:w="1100"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40%</w:t>
            </w:r>
          </w:p>
        </w:tc>
        <w:tc>
          <w:tcPr>
            <w:tcW w:w="917"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20%</w:t>
            </w:r>
          </w:p>
        </w:tc>
        <w:tc>
          <w:tcPr>
            <w:tcW w:w="878" w:type="dxa"/>
            <w:vAlign w:val="center"/>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1</w:t>
            </w:r>
            <w:r>
              <w:rPr>
                <w:rFonts w:eastAsia="Times New Roman" w:cs="Times New Roman"/>
                <w:b/>
                <w:sz w:val="28"/>
                <w:szCs w:val="28"/>
                <w:lang w:val="vi-VN"/>
              </w:rPr>
              <w:t>5</w:t>
            </w:r>
            <w:r>
              <w:rPr>
                <w:rFonts w:eastAsia="Times New Roman" w:cs="Times New Roman"/>
                <w:b/>
                <w:sz w:val="28"/>
                <w:szCs w:val="28"/>
              </w:rPr>
              <w:t>%</w:t>
            </w:r>
          </w:p>
        </w:tc>
      </w:tr>
      <w:tr w:rsidR="00D06B65">
        <w:tc>
          <w:tcPr>
            <w:tcW w:w="2875" w:type="dxa"/>
            <w:gridSpan w:val="3"/>
          </w:tcPr>
          <w:p w:rsidR="00D06B65" w:rsidRDefault="00702ABB">
            <w:pPr>
              <w:spacing w:line="360" w:lineRule="auto"/>
              <w:rPr>
                <w:rFonts w:eastAsia="Times New Roman" w:cs="Times New Roman"/>
                <w:b/>
                <w:sz w:val="28"/>
                <w:szCs w:val="28"/>
              </w:rPr>
            </w:pPr>
            <w:r>
              <w:rPr>
                <w:rFonts w:eastAsia="Times New Roman" w:cs="Times New Roman"/>
                <w:b/>
                <w:sz w:val="28"/>
                <w:szCs w:val="28"/>
              </w:rPr>
              <w:t>Tỉ lệ chung</w:t>
            </w:r>
          </w:p>
        </w:tc>
        <w:tc>
          <w:tcPr>
            <w:tcW w:w="2700" w:type="dxa"/>
          </w:tcPr>
          <w:p w:rsidR="00D06B65" w:rsidRDefault="00D06B65">
            <w:pPr>
              <w:spacing w:line="360" w:lineRule="auto"/>
              <w:rPr>
                <w:rFonts w:eastAsia="Times New Roman" w:cs="Times New Roman"/>
                <w:sz w:val="28"/>
                <w:szCs w:val="28"/>
              </w:rPr>
            </w:pPr>
          </w:p>
        </w:tc>
        <w:tc>
          <w:tcPr>
            <w:tcW w:w="1980" w:type="dxa"/>
            <w:gridSpan w:val="2"/>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lang w:val="vi-VN"/>
              </w:rPr>
              <w:t>65</w:t>
            </w:r>
            <w:r>
              <w:rPr>
                <w:rFonts w:eastAsia="Times New Roman" w:cs="Times New Roman"/>
                <w:b/>
                <w:sz w:val="28"/>
                <w:szCs w:val="28"/>
              </w:rPr>
              <w:t>%</w:t>
            </w:r>
          </w:p>
        </w:tc>
        <w:tc>
          <w:tcPr>
            <w:tcW w:w="1795" w:type="dxa"/>
            <w:gridSpan w:val="2"/>
          </w:tcPr>
          <w:p w:rsidR="00D06B65" w:rsidRDefault="00702ABB">
            <w:pPr>
              <w:spacing w:line="360" w:lineRule="auto"/>
              <w:jc w:val="center"/>
              <w:rPr>
                <w:rFonts w:eastAsia="Times New Roman" w:cs="Times New Roman"/>
                <w:b/>
                <w:sz w:val="28"/>
                <w:szCs w:val="28"/>
              </w:rPr>
            </w:pPr>
            <w:r>
              <w:rPr>
                <w:rFonts w:eastAsia="Times New Roman" w:cs="Times New Roman"/>
                <w:b/>
                <w:sz w:val="28"/>
                <w:szCs w:val="28"/>
              </w:rPr>
              <w:t>3</w:t>
            </w:r>
            <w:r>
              <w:rPr>
                <w:rFonts w:eastAsia="Times New Roman" w:cs="Times New Roman"/>
                <w:b/>
                <w:sz w:val="28"/>
                <w:szCs w:val="28"/>
                <w:lang w:val="vi-VN"/>
              </w:rPr>
              <w:t>5</w:t>
            </w:r>
            <w:r>
              <w:rPr>
                <w:rFonts w:eastAsia="Times New Roman" w:cs="Times New Roman"/>
                <w:b/>
                <w:sz w:val="28"/>
                <w:szCs w:val="28"/>
              </w:rPr>
              <w:t>%</w:t>
            </w:r>
          </w:p>
        </w:tc>
      </w:tr>
    </w:tbl>
    <w:p w:rsidR="00D06B65" w:rsidRDefault="00D06B65">
      <w:pPr>
        <w:pStyle w:val="NormalWeb"/>
        <w:shd w:val="clear" w:color="auto" w:fill="FFFFFF"/>
        <w:tabs>
          <w:tab w:val="left" w:pos="9214"/>
        </w:tabs>
        <w:spacing w:after="0" w:afterAutospacing="0"/>
        <w:ind w:left="340" w:firstLine="425"/>
        <w:rPr>
          <w:b/>
          <w:sz w:val="28"/>
          <w:szCs w:val="28"/>
        </w:rPr>
      </w:pPr>
    </w:p>
    <w:p w:rsidR="00D06B65" w:rsidRDefault="00D06B65"/>
    <w:sectPr w:rsidR="00D06B6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ABB" w:rsidRDefault="00702ABB">
      <w:pPr>
        <w:spacing w:line="240" w:lineRule="auto"/>
      </w:pPr>
      <w:r>
        <w:separator/>
      </w:r>
    </w:p>
  </w:endnote>
  <w:endnote w:type="continuationSeparator" w:id="0">
    <w:p w:rsidR="00702ABB" w:rsidRDefault="00702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00"/>
    <w:family w:val="roman"/>
    <w:pitch w:val="variable"/>
    <w:sig w:usb0="E0002AFF" w:usb1="C0007841" w:usb2="00000009" w:usb3="00000000" w:csb0="0000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ABB" w:rsidRDefault="00702ABB">
      <w:pPr>
        <w:spacing w:after="0"/>
      </w:pPr>
      <w:r>
        <w:separator/>
      </w:r>
    </w:p>
  </w:footnote>
  <w:footnote w:type="continuationSeparator" w:id="0">
    <w:p w:rsidR="00702ABB" w:rsidRDefault="00702AB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87B33"/>
    <w:rsid w:val="00702ABB"/>
    <w:rsid w:val="0086208D"/>
    <w:rsid w:val="00D06B65"/>
    <w:rsid w:val="47087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ascii="Times New Roman" w:eastAsiaTheme="minorHAnsi"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paragraph" w:styleId="NoSpacing">
    <w:name w:val="No Spacing"/>
    <w:uiPriority w:val="1"/>
    <w:qFormat/>
    <w:rPr>
      <w:rFonts w:ascii="Times New Roman" w:eastAsiaTheme="minorHAnsi"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ascii="Times New Roman" w:eastAsiaTheme="minorHAnsi"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paragraph" w:styleId="NoSpacing">
    <w:name w:val="No Spacing"/>
    <w:uiPriority w:val="1"/>
    <w:qFormat/>
    <w:rPr>
      <w:rFonts w:ascii="Times New Roman" w:eastAsiaTheme="minorHAns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Words>
  <Characters>1432</Characters>
  <Application>Microsoft Office Word</Application>
  <DocSecurity>0</DocSecurity>
  <Lines>11</Lines>
  <Paragraphs>3</Paragraphs>
  <ScaleCrop>false</ScaleCrop>
  <Company>http://gostep.info</Company>
  <LinksUpToDate>false</LinksUpToDate>
  <CharactersWithSpaces>1680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Ngọc Mỹ Trần</dc:creator>
  <cp:lastModifiedBy>huecd.com</cp:lastModifiedBy>
  <cp:revision>2</cp:revision>
  <dcterms:created xsi:type="dcterms:W3CDTF">2024-10-13T07:16:00Z</dcterms:created>
  <dcterms:modified xsi:type="dcterms:W3CDTF">2024-10-14T04:19:00Z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E4346F6D4C99408CA12A722587363E11_11</vt:lpwstr>
  </property>
</Properties>
</file>